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A7CBF" w14:textId="77777777" w:rsidR="00806102" w:rsidRDefault="00806102" w:rsidP="00806102">
      <w:pPr>
        <w:rPr>
          <w:sz w:val="24"/>
          <w:szCs w:val="24"/>
          <w:lang w:eastAsia="en-US"/>
        </w:rPr>
      </w:pPr>
      <w:r>
        <w:rPr>
          <w:rFonts w:ascii="Geneva" w:hAnsi="Geneva"/>
          <w:b/>
          <w:bCs/>
          <w:color w:val="000000"/>
          <w:sz w:val="28"/>
          <w:szCs w:val="28"/>
          <w:lang w:eastAsia="en-US"/>
        </w:rPr>
        <w:t>Kort nyt fra Samarbejdsudvalget</w:t>
      </w:r>
    </w:p>
    <w:p w14:paraId="0AA0AF1D" w14:textId="77777777" w:rsidR="00806102" w:rsidRDefault="00806102" w:rsidP="00806102">
      <w:pPr>
        <w:rPr>
          <w:sz w:val="24"/>
          <w:szCs w:val="24"/>
          <w:lang w:eastAsia="en-US"/>
        </w:rPr>
      </w:pPr>
      <w:r>
        <w:rPr>
          <w:rFonts w:ascii="Geneva" w:hAnsi="Geneva"/>
          <w:b/>
          <w:bCs/>
          <w:color w:val="000000"/>
          <w:sz w:val="28"/>
          <w:szCs w:val="28"/>
          <w:lang w:eastAsia="en-US"/>
        </w:rPr>
        <w:t>mellem Moesgaard Museum (</w:t>
      </w:r>
      <w:proofErr w:type="spellStart"/>
      <w:r>
        <w:rPr>
          <w:rFonts w:ascii="Geneva" w:hAnsi="Geneva"/>
          <w:b/>
          <w:bCs/>
          <w:color w:val="000000"/>
          <w:sz w:val="28"/>
          <w:szCs w:val="28"/>
          <w:lang w:eastAsia="en-US"/>
        </w:rPr>
        <w:t>MoMu</w:t>
      </w:r>
      <w:proofErr w:type="spellEnd"/>
      <w:r>
        <w:rPr>
          <w:rFonts w:ascii="Geneva" w:hAnsi="Geneva"/>
          <w:b/>
          <w:bCs/>
          <w:color w:val="000000"/>
          <w:sz w:val="28"/>
          <w:szCs w:val="28"/>
          <w:lang w:eastAsia="en-US"/>
        </w:rPr>
        <w:t>) og Institut for Kultur og Samfund (IKS)</w:t>
      </w:r>
    </w:p>
    <w:p w14:paraId="516AAB99" w14:textId="77777777" w:rsidR="00806102" w:rsidRDefault="00806102" w:rsidP="00806102">
      <w:pPr>
        <w:rPr>
          <w:sz w:val="24"/>
          <w:szCs w:val="24"/>
          <w:lang w:eastAsia="en-US"/>
        </w:rPr>
      </w:pPr>
      <w:r>
        <w:rPr>
          <w:rFonts w:ascii="Geneva" w:hAnsi="Geneva"/>
          <w:color w:val="000000"/>
          <w:sz w:val="21"/>
          <w:szCs w:val="21"/>
          <w:lang w:eastAsia="en-US"/>
        </w:rPr>
        <w:t>Seneste møde: 30. maj 2022</w:t>
      </w:r>
    </w:p>
    <w:p w14:paraId="0445F20A" w14:textId="77777777" w:rsidR="00806102" w:rsidRDefault="00806102" w:rsidP="00806102">
      <w:pPr>
        <w:rPr>
          <w:sz w:val="24"/>
          <w:szCs w:val="24"/>
          <w:lang w:eastAsia="en-US"/>
        </w:rPr>
      </w:pPr>
      <w:r>
        <w:rPr>
          <w:rFonts w:ascii="Geneva" w:hAnsi="Geneva"/>
          <w:color w:val="000000"/>
          <w:sz w:val="21"/>
          <w:szCs w:val="21"/>
          <w:lang w:eastAsia="en-US"/>
        </w:rPr>
        <w:t> </w:t>
      </w:r>
    </w:p>
    <w:p w14:paraId="0A631ADD" w14:textId="77777777" w:rsidR="00806102" w:rsidRDefault="00806102" w:rsidP="00806102">
      <w:pPr>
        <w:rPr>
          <w:sz w:val="24"/>
          <w:szCs w:val="24"/>
          <w:lang w:eastAsia="en-US"/>
        </w:rPr>
      </w:pPr>
      <w:r>
        <w:rPr>
          <w:rFonts w:ascii="Geneva" w:hAnsi="Geneva"/>
          <w:color w:val="000000"/>
          <w:sz w:val="21"/>
          <w:szCs w:val="21"/>
          <w:lang w:eastAsia="en-US"/>
        </w:rPr>
        <w:t> </w:t>
      </w:r>
    </w:p>
    <w:p w14:paraId="170A50BA" w14:textId="77777777" w:rsidR="00806102" w:rsidRDefault="00806102" w:rsidP="00806102">
      <w:pPr>
        <w:spacing w:before="120"/>
        <w:rPr>
          <w:sz w:val="24"/>
          <w:szCs w:val="24"/>
          <w:lang w:eastAsia="en-US"/>
        </w:rPr>
      </w:pPr>
      <w:r>
        <w:rPr>
          <w:rFonts w:ascii="Geneva" w:hAnsi="Geneva"/>
          <w:b/>
          <w:bCs/>
          <w:color w:val="000000"/>
          <w:sz w:val="21"/>
          <w:szCs w:val="21"/>
          <w:lang w:eastAsia="en-US"/>
        </w:rPr>
        <w:t>FORSKNING OG SAMARBEJDE</w:t>
      </w:r>
    </w:p>
    <w:p w14:paraId="01C7AB24" w14:textId="77777777" w:rsidR="00806102" w:rsidRDefault="00806102" w:rsidP="00806102">
      <w:pPr>
        <w:pStyle w:val="Listeafsnit"/>
        <w:numPr>
          <w:ilvl w:val="0"/>
          <w:numId w:val="1"/>
        </w:numPr>
        <w:rPr>
          <w:sz w:val="24"/>
          <w:szCs w:val="24"/>
          <w:lang/>
        </w:rPr>
      </w:pPr>
      <w:r>
        <w:rPr>
          <w:rFonts w:ascii="Geneva" w:hAnsi="Geneva"/>
          <w:sz w:val="21"/>
          <w:szCs w:val="21"/>
        </w:rPr>
        <w:t xml:space="preserve">Afdelingslederne på Antropologi og Arkæologi har fået tilsendt den færdige samarbejdsaftale, der sætter de fremtidige økonomiske og organisatoriske rammer for samarbejdet mellem </w:t>
      </w:r>
      <w:proofErr w:type="spellStart"/>
      <w:r>
        <w:rPr>
          <w:rFonts w:ascii="Geneva" w:hAnsi="Geneva"/>
          <w:sz w:val="21"/>
          <w:szCs w:val="21"/>
        </w:rPr>
        <w:t>MoMu</w:t>
      </w:r>
      <w:proofErr w:type="spellEnd"/>
      <w:r>
        <w:rPr>
          <w:rFonts w:ascii="Geneva" w:hAnsi="Geneva"/>
          <w:sz w:val="21"/>
          <w:szCs w:val="21"/>
        </w:rPr>
        <w:t xml:space="preserve"> og IKS. IKS er i gang med at etablere en proces for opfølgning på aftalens delementer og for hvordan afdelingerne kan arbejde videre med den i fremtiden. </w:t>
      </w:r>
    </w:p>
    <w:p w14:paraId="63FD4710" w14:textId="77777777" w:rsidR="00806102" w:rsidRDefault="00806102" w:rsidP="00806102">
      <w:pPr>
        <w:pStyle w:val="Listeafsnit"/>
        <w:numPr>
          <w:ilvl w:val="0"/>
          <w:numId w:val="1"/>
        </w:numPr>
        <w:rPr>
          <w:sz w:val="24"/>
          <w:szCs w:val="24"/>
          <w:lang/>
        </w:rPr>
      </w:pPr>
      <w:r>
        <w:rPr>
          <w:rFonts w:ascii="Geneva" w:hAnsi="Geneva"/>
          <w:color w:val="000000"/>
          <w:sz w:val="21"/>
          <w:szCs w:val="21"/>
        </w:rPr>
        <w:t xml:space="preserve">Udvalget drøftede desuden interessen for at arbejde med </w:t>
      </w:r>
      <w:proofErr w:type="gramStart"/>
      <w:r>
        <w:rPr>
          <w:rFonts w:ascii="Geneva" w:hAnsi="Geneva"/>
          <w:color w:val="000000"/>
          <w:sz w:val="21"/>
          <w:szCs w:val="21"/>
        </w:rPr>
        <w:t>et portefølje</w:t>
      </w:r>
      <w:proofErr w:type="gramEnd"/>
      <w:r>
        <w:rPr>
          <w:rFonts w:ascii="Geneva" w:hAnsi="Geneva"/>
          <w:color w:val="000000"/>
          <w:sz w:val="21"/>
          <w:szCs w:val="21"/>
        </w:rPr>
        <w:t xml:space="preserve"> af et eller flere fælles strategiske temaer, hvor kompetencer på tværs af fagligheder kan sættes i spil, og som kan være med til at binde forskningsmiljøerne på tværs af gården endnu tætte sammen. Der synes at være en særlig interesse for menneske-natur relationer i fortiden-nutiden-fremtiden. Ideen har allerede været fremsat på afdelingerne og i samarbejdsgruppen og mødte bred opbakning i udvalget. Der vil blive afholdt workshops i løbet af efteråret for at sætte yderligere motor bag dette. Er man interesseret i at deltage, er man meget velkommen til at melde ind til undertegnede (</w:t>
      </w:r>
      <w:hyperlink r:id="rId5" w:history="1">
        <w:r>
          <w:rPr>
            <w:rStyle w:val="Hyperlink"/>
            <w:rFonts w:ascii="Geneva" w:hAnsi="Geneva"/>
            <w:color w:val="000000"/>
            <w:sz w:val="21"/>
            <w:szCs w:val="21"/>
            <w:u w:val="none"/>
          </w:rPr>
          <w:t>lovschal@cas.au.dk</w:t>
        </w:r>
      </w:hyperlink>
      <w:r>
        <w:rPr>
          <w:rFonts w:ascii="Geneva" w:hAnsi="Geneva"/>
          <w:color w:val="000000"/>
          <w:sz w:val="21"/>
          <w:szCs w:val="21"/>
        </w:rPr>
        <w:t>) eller egen afdelingsleder.</w:t>
      </w:r>
    </w:p>
    <w:p w14:paraId="069C197E" w14:textId="77777777" w:rsidR="00806102" w:rsidRDefault="00806102" w:rsidP="00806102">
      <w:pPr>
        <w:rPr>
          <w:sz w:val="24"/>
          <w:szCs w:val="24"/>
          <w:lang w:eastAsia="en-US"/>
        </w:rPr>
      </w:pPr>
      <w:r>
        <w:rPr>
          <w:rFonts w:ascii="Geneva" w:hAnsi="Geneva"/>
          <w:color w:val="000000"/>
          <w:sz w:val="21"/>
          <w:szCs w:val="21"/>
          <w:lang w:eastAsia="en-US"/>
        </w:rPr>
        <w:t> </w:t>
      </w:r>
    </w:p>
    <w:p w14:paraId="2D8AB7BD" w14:textId="77777777" w:rsidR="00806102" w:rsidRDefault="00806102" w:rsidP="00806102">
      <w:pPr>
        <w:rPr>
          <w:sz w:val="24"/>
          <w:szCs w:val="24"/>
          <w:lang w:eastAsia="en-US"/>
        </w:rPr>
      </w:pPr>
      <w:r>
        <w:rPr>
          <w:rFonts w:ascii="Geneva" w:hAnsi="Geneva"/>
          <w:b/>
          <w:bCs/>
          <w:color w:val="000000"/>
          <w:sz w:val="21"/>
          <w:szCs w:val="21"/>
          <w:lang w:eastAsia="en-US"/>
        </w:rPr>
        <w:t>AKTIVITETER </w:t>
      </w:r>
    </w:p>
    <w:p w14:paraId="3DB793A5" w14:textId="77777777" w:rsidR="00806102" w:rsidRDefault="00806102" w:rsidP="00806102">
      <w:pPr>
        <w:pStyle w:val="Listeafsnit"/>
        <w:rPr>
          <w:sz w:val="24"/>
          <w:szCs w:val="24"/>
          <w:lang/>
        </w:rPr>
      </w:pPr>
      <w:r w:rsidRPr="00806102">
        <w:rPr>
          <w:rFonts w:ascii="Geneva" w:hAnsi="Geneva"/>
          <w:sz w:val="21"/>
          <w:szCs w:val="21"/>
          <w:lang/>
        </w:rPr>
        <w:t xml:space="preserve">Tirsdag den 31. maj kl. </w:t>
      </w:r>
      <w:r w:rsidRPr="00806102">
        <w:rPr>
          <w:rFonts w:ascii="Geneva" w:hAnsi="Geneva"/>
          <w:color w:val="000000"/>
          <w:sz w:val="21"/>
          <w:szCs w:val="21"/>
          <w:lang/>
        </w:rPr>
        <w:t>14-18.00 afholdte vi fællesseminaret ’</w:t>
      </w:r>
      <w:r>
        <w:rPr>
          <w:rFonts w:ascii="Geneva" w:hAnsi="Geneva"/>
          <w:color w:val="000000"/>
          <w:sz w:val="21"/>
          <w:szCs w:val="21"/>
          <w:lang/>
        </w:rPr>
        <w:t>From the source to the sea</w:t>
      </w:r>
      <w:r w:rsidRPr="00806102">
        <w:rPr>
          <w:rFonts w:ascii="Geneva" w:hAnsi="Geneva"/>
          <w:color w:val="000000"/>
          <w:sz w:val="21"/>
          <w:szCs w:val="21"/>
          <w:lang/>
        </w:rPr>
        <w:t xml:space="preserve">: Bronze Age depositions and waterscapes’, organiseret af Lise Frost, Malene Beck &amp; undertegnede. </w:t>
      </w:r>
      <w:r>
        <w:rPr>
          <w:rFonts w:ascii="Geneva" w:hAnsi="Geneva"/>
          <w:color w:val="000000"/>
          <w:sz w:val="21"/>
          <w:szCs w:val="21"/>
        </w:rPr>
        <w:t xml:space="preserve">Seminaret tog tråden op omkring den stærke forskningstradition for landskabsarkæologi og vådbundsofringer på de to afdelinger, og udlagde en række perspektiver for forskningsfeltets og samarbejdets udvikling. Der var bred opbakning til arrangementet fra både universitet, Moesgaard og andre museer. </w:t>
      </w:r>
    </w:p>
    <w:p w14:paraId="46A7ED71" w14:textId="77777777" w:rsidR="00806102" w:rsidRDefault="00806102" w:rsidP="00806102">
      <w:pPr>
        <w:pStyle w:val="Listeafsnit"/>
        <w:rPr>
          <w:sz w:val="24"/>
          <w:szCs w:val="24"/>
          <w:lang/>
        </w:rPr>
      </w:pPr>
      <w:r>
        <w:rPr>
          <w:rFonts w:ascii="Geneva" w:hAnsi="Geneva"/>
          <w:color w:val="000000"/>
          <w:sz w:val="21"/>
          <w:szCs w:val="21"/>
        </w:rPr>
        <w:t xml:space="preserve">Årets andet fællesseminar ’Back from the </w:t>
      </w:r>
      <w:proofErr w:type="spellStart"/>
      <w:r>
        <w:rPr>
          <w:rFonts w:ascii="Geneva" w:hAnsi="Geneva"/>
          <w:color w:val="000000"/>
          <w:sz w:val="21"/>
          <w:szCs w:val="21"/>
        </w:rPr>
        <w:t>field</w:t>
      </w:r>
      <w:proofErr w:type="spellEnd"/>
      <w:r>
        <w:rPr>
          <w:rFonts w:ascii="Geneva" w:hAnsi="Geneva"/>
          <w:color w:val="000000"/>
          <w:sz w:val="21"/>
          <w:szCs w:val="21"/>
        </w:rPr>
        <w:t xml:space="preserve">’ afholdes ved semesterstart, onsdag den 7. september (midlertidig dato). Seminaret bygger på oplæg om sommerens udgravninger og feltarbejde, herunder uddannelsesudgravningerne. </w:t>
      </w:r>
    </w:p>
    <w:p w14:paraId="334CF359" w14:textId="77777777" w:rsidR="00806102" w:rsidRDefault="00806102" w:rsidP="00806102">
      <w:pPr>
        <w:pStyle w:val="Listeafsnit"/>
        <w:rPr>
          <w:sz w:val="24"/>
          <w:szCs w:val="24"/>
          <w:lang/>
        </w:rPr>
      </w:pPr>
      <w:r>
        <w:rPr>
          <w:rFonts w:ascii="Geneva" w:hAnsi="Geneva"/>
          <w:sz w:val="21"/>
          <w:szCs w:val="21"/>
        </w:rPr>
        <w:t>De fælles seed-midler understøtter små pilotprojekter og samarbejder, fx mhp. kommende ansøgninger eller til fælles afsøgninger af ideer. Det er muligt løbende at søge op til 10.000 kr. Henvendelse til undertegnede.</w:t>
      </w:r>
    </w:p>
    <w:p w14:paraId="2A207B5E" w14:textId="77777777" w:rsidR="00806102" w:rsidRDefault="00806102" w:rsidP="00806102">
      <w:pPr>
        <w:rPr>
          <w:sz w:val="24"/>
          <w:szCs w:val="24"/>
          <w:lang w:eastAsia="en-US"/>
        </w:rPr>
      </w:pPr>
      <w:r>
        <w:rPr>
          <w:rFonts w:ascii="Geneva" w:hAnsi="Geneva"/>
          <w:color w:val="000000"/>
          <w:sz w:val="21"/>
          <w:szCs w:val="21"/>
          <w:lang w:eastAsia="en-US"/>
        </w:rPr>
        <w:t> </w:t>
      </w:r>
    </w:p>
    <w:p w14:paraId="3B299D6A" w14:textId="77777777" w:rsidR="00806102" w:rsidRDefault="00806102" w:rsidP="00806102">
      <w:pPr>
        <w:rPr>
          <w:sz w:val="24"/>
          <w:szCs w:val="24"/>
          <w:lang w:eastAsia="en-US"/>
        </w:rPr>
      </w:pPr>
      <w:r>
        <w:rPr>
          <w:rFonts w:ascii="Geneva" w:hAnsi="Geneva"/>
          <w:b/>
          <w:bCs/>
          <w:color w:val="000000"/>
          <w:sz w:val="21"/>
          <w:szCs w:val="21"/>
          <w:lang w:val="en-US" w:eastAsia="en-US"/>
        </w:rPr>
        <w:t>KOMMUNIKATION</w:t>
      </w:r>
    </w:p>
    <w:p w14:paraId="4688C44C" w14:textId="77777777" w:rsidR="00806102" w:rsidRDefault="00806102" w:rsidP="00806102">
      <w:pPr>
        <w:pStyle w:val="Listeafsnit"/>
        <w:rPr>
          <w:sz w:val="24"/>
          <w:szCs w:val="24"/>
          <w:lang/>
        </w:rPr>
      </w:pPr>
      <w:r>
        <w:rPr>
          <w:rFonts w:ascii="Geneva" w:hAnsi="Geneva"/>
          <w:sz w:val="21"/>
          <w:szCs w:val="21"/>
        </w:rPr>
        <w:t xml:space="preserve">Der foreligger nu en første version af den nye fælles hjemmeside for Moesgaard-samarbejdet. Der er nedsat en mindre gruppe, der arbejder på en </w:t>
      </w:r>
      <w:proofErr w:type="spellStart"/>
      <w:r>
        <w:rPr>
          <w:rFonts w:ascii="Geneva" w:hAnsi="Geneva"/>
          <w:sz w:val="21"/>
          <w:szCs w:val="21"/>
        </w:rPr>
        <w:t>mock</w:t>
      </w:r>
      <w:proofErr w:type="spellEnd"/>
      <w:r>
        <w:rPr>
          <w:rFonts w:ascii="Geneva" w:hAnsi="Geneva"/>
          <w:sz w:val="21"/>
          <w:szCs w:val="21"/>
        </w:rPr>
        <w:t xml:space="preserve">-up version samt tekstdele hertil. Et link vil blive rundsendt inden sommerferien til kommentering/kritik/forslag. </w:t>
      </w:r>
    </w:p>
    <w:p w14:paraId="07DF7AD1" w14:textId="77777777" w:rsidR="00806102" w:rsidRDefault="00806102" w:rsidP="00806102">
      <w:pPr>
        <w:pStyle w:val="Listeafsnit"/>
        <w:rPr>
          <w:sz w:val="24"/>
          <w:szCs w:val="24"/>
          <w:lang/>
        </w:rPr>
      </w:pPr>
      <w:r>
        <w:rPr>
          <w:rFonts w:ascii="Geneva" w:hAnsi="Geneva"/>
          <w:sz w:val="21"/>
          <w:szCs w:val="21"/>
        </w:rPr>
        <w:t xml:space="preserve">Grundet manglende salg i kantinen har </w:t>
      </w:r>
      <w:proofErr w:type="spellStart"/>
      <w:r>
        <w:rPr>
          <w:rFonts w:ascii="Geneva" w:hAnsi="Geneva"/>
          <w:sz w:val="21"/>
          <w:szCs w:val="21"/>
        </w:rPr>
        <w:t>MoCa</w:t>
      </w:r>
      <w:proofErr w:type="spellEnd"/>
      <w:r>
        <w:rPr>
          <w:rFonts w:ascii="Geneva" w:hAnsi="Geneva"/>
          <w:sz w:val="21"/>
          <w:szCs w:val="21"/>
        </w:rPr>
        <w:t xml:space="preserve"> valgt at lukke ned for sommeren men genåbner til august. Indtil da kan man købe sin frokost i museets café med medarbejderrabat mod fremvisning af au/</w:t>
      </w:r>
      <w:proofErr w:type="spellStart"/>
      <w:r>
        <w:rPr>
          <w:rFonts w:ascii="Geneva" w:hAnsi="Geneva"/>
          <w:sz w:val="21"/>
          <w:szCs w:val="21"/>
        </w:rPr>
        <w:t>momu</w:t>
      </w:r>
      <w:proofErr w:type="spellEnd"/>
      <w:r>
        <w:rPr>
          <w:rFonts w:ascii="Geneva" w:hAnsi="Geneva"/>
          <w:sz w:val="21"/>
          <w:szCs w:val="21"/>
        </w:rPr>
        <w:t>-kort</w:t>
      </w:r>
    </w:p>
    <w:p w14:paraId="23776A49" w14:textId="77777777" w:rsidR="00806102" w:rsidRDefault="00806102" w:rsidP="00806102">
      <w:pPr>
        <w:rPr>
          <w:sz w:val="24"/>
          <w:szCs w:val="24"/>
          <w:lang w:eastAsia="en-US"/>
        </w:rPr>
      </w:pPr>
      <w:r>
        <w:rPr>
          <w:rFonts w:ascii="Geneva" w:hAnsi="Geneva"/>
          <w:color w:val="000000"/>
          <w:sz w:val="21"/>
          <w:szCs w:val="21"/>
          <w:lang w:eastAsia="en-US"/>
        </w:rPr>
        <w:t> </w:t>
      </w:r>
    </w:p>
    <w:p w14:paraId="37353B80" w14:textId="77777777" w:rsidR="00806102" w:rsidRDefault="00806102" w:rsidP="00806102">
      <w:pPr>
        <w:rPr>
          <w:sz w:val="24"/>
          <w:szCs w:val="24"/>
          <w:lang w:eastAsia="en-US"/>
        </w:rPr>
      </w:pPr>
      <w:r>
        <w:rPr>
          <w:rFonts w:ascii="Geneva" w:hAnsi="Geneva"/>
          <w:b/>
          <w:bCs/>
          <w:color w:val="000000"/>
          <w:sz w:val="21"/>
          <w:szCs w:val="21"/>
          <w:lang w:eastAsia="en-US"/>
        </w:rPr>
        <w:t>ANSÆTTELSER</w:t>
      </w:r>
    </w:p>
    <w:p w14:paraId="10387432" w14:textId="77777777" w:rsidR="00806102" w:rsidRDefault="00806102" w:rsidP="00806102">
      <w:pPr>
        <w:pStyle w:val="Listeafsnit"/>
        <w:rPr>
          <w:sz w:val="24"/>
          <w:szCs w:val="24"/>
          <w:lang/>
        </w:rPr>
      </w:pPr>
      <w:r>
        <w:rPr>
          <w:rFonts w:ascii="Geneva" w:hAnsi="Geneva"/>
          <w:sz w:val="21"/>
          <w:szCs w:val="21"/>
        </w:rPr>
        <w:t xml:space="preserve">Lars </w:t>
      </w:r>
      <w:proofErr w:type="spellStart"/>
      <w:r>
        <w:rPr>
          <w:rFonts w:ascii="Geneva" w:hAnsi="Geneva"/>
          <w:sz w:val="21"/>
          <w:szCs w:val="21"/>
        </w:rPr>
        <w:t>Krants</w:t>
      </w:r>
      <w:proofErr w:type="spellEnd"/>
      <w:r>
        <w:rPr>
          <w:rFonts w:ascii="Geneva" w:hAnsi="Geneva"/>
          <w:sz w:val="21"/>
          <w:szCs w:val="21"/>
        </w:rPr>
        <w:t xml:space="preserve"> Larsen har meddelt at han ønsker at fratræde stillingen som afdelingsleder for Arkæologisk afdeling på museet, og det er aftalt, at han overgår til en stilling som museumsinspektør. Der vil inden for nærmeste fremtid blive ansat en ny leder. </w:t>
      </w:r>
    </w:p>
    <w:p w14:paraId="60CE5BB5" w14:textId="77777777" w:rsidR="00806102" w:rsidRDefault="00806102" w:rsidP="00806102">
      <w:pPr>
        <w:rPr>
          <w:sz w:val="24"/>
          <w:szCs w:val="24"/>
          <w:lang w:eastAsia="en-US"/>
        </w:rPr>
      </w:pPr>
      <w:r>
        <w:rPr>
          <w:rFonts w:ascii="Geneva" w:hAnsi="Geneva"/>
          <w:color w:val="000000"/>
          <w:sz w:val="21"/>
          <w:szCs w:val="21"/>
          <w:lang w:eastAsia="en-US"/>
        </w:rPr>
        <w:t> </w:t>
      </w:r>
    </w:p>
    <w:p w14:paraId="67A11BC6" w14:textId="77777777" w:rsidR="00806102" w:rsidRDefault="00806102" w:rsidP="00806102">
      <w:pPr>
        <w:rPr>
          <w:sz w:val="24"/>
          <w:szCs w:val="24"/>
          <w:lang w:eastAsia="en-US"/>
        </w:rPr>
      </w:pPr>
      <w:r>
        <w:rPr>
          <w:rFonts w:ascii="Geneva" w:hAnsi="Geneva"/>
          <w:color w:val="000000"/>
          <w:sz w:val="21"/>
          <w:szCs w:val="21"/>
          <w:lang w:eastAsia="en-US"/>
        </w:rPr>
        <w:t> </w:t>
      </w:r>
    </w:p>
    <w:p w14:paraId="2AB35FC9" w14:textId="77777777" w:rsidR="00806102" w:rsidRDefault="00806102" w:rsidP="00806102">
      <w:pPr>
        <w:rPr>
          <w:sz w:val="24"/>
          <w:szCs w:val="24"/>
          <w:lang w:eastAsia="en-US"/>
        </w:rPr>
      </w:pPr>
      <w:r>
        <w:rPr>
          <w:rFonts w:ascii="Geneva" w:hAnsi="Geneva"/>
          <w:color w:val="000000"/>
          <w:sz w:val="21"/>
          <w:szCs w:val="21"/>
          <w:lang w:eastAsia="en-US"/>
        </w:rPr>
        <w:t>Næste møde: 13. september 2022</w:t>
      </w:r>
    </w:p>
    <w:p w14:paraId="057433FC" w14:textId="77777777" w:rsidR="00472CC6" w:rsidRDefault="00472CC6"/>
    <w:sectPr w:rsidR="00472C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eva">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478E9"/>
    <w:multiLevelType w:val="hybridMultilevel"/>
    <w:tmpl w:val="3C0023D2"/>
    <w:lvl w:ilvl="0" w:tplc="DF462DE0">
      <w:start w:val="1"/>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9ED5225"/>
    <w:multiLevelType w:val="hybridMultilevel"/>
    <w:tmpl w:val="0C38106C"/>
    <w:lvl w:ilvl="0" w:tplc="5FEC3AEC">
      <w:start w:val="1"/>
      <w:numFmt w:val="bullet"/>
      <w:lvlText w:val="-"/>
      <w:lvlJc w:val="left"/>
      <w:pPr>
        <w:ind w:left="720" w:hanging="360"/>
      </w:pPr>
      <w:rPr>
        <w:rFonts w:ascii="Geneva" w:eastAsia="Times New Roman" w:hAnsi="Geneva" w:cs="Times New Roman"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03001398">
    <w:abstractNumId w:val="0"/>
    <w:lvlOverride w:ilvl="0"/>
    <w:lvlOverride w:ilvl="1"/>
    <w:lvlOverride w:ilvl="2"/>
    <w:lvlOverride w:ilvl="3"/>
    <w:lvlOverride w:ilvl="4"/>
    <w:lvlOverride w:ilvl="5"/>
    <w:lvlOverride w:ilvl="6"/>
    <w:lvlOverride w:ilvl="7"/>
    <w:lvlOverride w:ilvl="8"/>
  </w:num>
  <w:num w:numId="2" w16cid:durableId="376781221">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102"/>
    <w:rsid w:val="00472CC6"/>
    <w:rsid w:val="008061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61F05"/>
  <w15:chartTrackingRefBased/>
  <w15:docId w15:val="{81C05194-7AA4-4DE6-A90D-711F08D6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02"/>
    <w:pPr>
      <w:spacing w:after="0" w:line="240" w:lineRule="auto"/>
    </w:pPr>
    <w:rPr>
      <w:rFonts w:ascii="Calibri" w:hAnsi="Calibri" w:cs="Calibri"/>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806102"/>
    <w:rPr>
      <w:color w:val="0563C1"/>
      <w:u w:val="single"/>
    </w:rPr>
  </w:style>
  <w:style w:type="paragraph" w:styleId="Listeafsnit">
    <w:name w:val="List Paragraph"/>
    <w:basedOn w:val="Normal"/>
    <w:uiPriority w:val="34"/>
    <w:qFormat/>
    <w:rsid w:val="00806102"/>
    <w:pPr>
      <w:numPr>
        <w:numId w:val="2"/>
      </w:numPr>
      <w:contextualSpacing/>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84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vschal@cas.au.d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2563</Characters>
  <Application>Microsoft Office Word</Application>
  <DocSecurity>0</DocSecurity>
  <Lines>49</Lines>
  <Paragraphs>34</Paragraphs>
  <ScaleCrop>false</ScaleCrop>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Korsbæk</dc:creator>
  <cp:keywords/>
  <dc:description/>
  <cp:lastModifiedBy>Mia Korsbæk</cp:lastModifiedBy>
  <cp:revision>1</cp:revision>
  <dcterms:created xsi:type="dcterms:W3CDTF">2022-06-20T09:16:00Z</dcterms:created>
  <dcterms:modified xsi:type="dcterms:W3CDTF">2022-06-20T09:18:00Z</dcterms:modified>
</cp:coreProperties>
</file>